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spacing w:lineRule="auto" w:line="480"/>
        <w:ind w:left="0" w:right="0" w:hanging="0"/>
        <w:jc w:val="center"/>
        <w:rPr>
          <w:rFonts w:ascii="Arial" w:hAnsi="Arial" w:eastAsia="Arial Unicode MS" w:cs="Tahoma"/>
          <w:b/>
          <w:b/>
          <w:bCs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/>
          <w:bCs/>
          <w:color w:val="00000A"/>
          <w:sz w:val="24"/>
          <w:szCs w:val="24"/>
          <w:lang w:val="pt-BR" w:eastAsia="zxx" w:bidi="zxx"/>
        </w:rPr>
        <w:t>REQUERIMENTO PARA QUALIFICAÇÃO</w:t>
      </w:r>
    </w:p>
    <w:p>
      <w:pPr>
        <w:pStyle w:val="Normal"/>
        <w:suppressLineNumbers/>
        <w:spacing w:lineRule="auto" w:line="360"/>
        <w:ind w:left="0" w:right="0" w:hanging="0"/>
        <w:jc w:val="both"/>
        <w:rPr/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Senhor(a) Coordenador(a):</w:t>
      </w:r>
    </w:p>
    <w:p>
      <w:pPr>
        <w:pStyle w:val="Normal"/>
        <w:suppressLineNumbers/>
        <w:spacing w:lineRule="auto" w:line="360"/>
        <w:ind w:left="0" w:right="0" w:hanging="0"/>
        <w:jc w:val="both"/>
        <w:rPr>
          <w:rFonts w:ascii="Arial" w:hAnsi="Arial" w:eastAsia="Arial Unicode MS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</w:r>
    </w:p>
    <w:p>
      <w:pPr>
        <w:pStyle w:val="Normal"/>
        <w:suppressLineNumbers/>
        <w:spacing w:lineRule="atLeast" w:line="397"/>
        <w:ind w:left="0" w:right="0" w:hanging="0"/>
        <w:jc w:val="both"/>
        <w:rPr/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ab/>
        <w:t xml:space="preserve">Venho comunicar a realização de Exame de Qualificação 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 xml:space="preserve">do(a) 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 xml:space="preserve">Mestrando(a)……………………………………………………………………………….……….……… </w:t>
      </w:r>
    </w:p>
    <w:p>
      <w:pPr>
        <w:pStyle w:val="Normal"/>
        <w:suppressLineNumbers/>
        <w:spacing w:lineRule="atLeast" w:line="397"/>
        <w:ind w:left="0" w:right="0" w:hanging="0"/>
        <w:jc w:val="both"/>
        <w:rPr/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Trabalho intitulado: ………………………………..………………………………………………………</w:t>
      </w:r>
    </w:p>
    <w:p>
      <w:pPr>
        <w:pStyle w:val="Normal"/>
        <w:suppressLineNumbers/>
        <w:spacing w:lineRule="atLeast" w:line="397"/>
        <w:ind w:left="0" w:right="0" w:hanging="0"/>
        <w:jc w:val="both"/>
        <w:rPr/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 xml:space="preserve">...……. </w:t>
      </w:r>
    </w:p>
    <w:p>
      <w:pPr>
        <w:pStyle w:val="Normal"/>
        <w:suppressLineNumbers/>
        <w:spacing w:lineRule="atLeast" w:line="397"/>
        <w:ind w:left="0" w:right="0" w:hanging="0"/>
        <w:jc w:val="both"/>
        <w:rPr/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Data do Exame de Qualificação: ...………..…………..…... Horário: ………..…</w:t>
      </w:r>
    </w:p>
    <w:p>
      <w:pPr>
        <w:pStyle w:val="Normal"/>
        <w:suppressLineNumbers/>
        <w:spacing w:lineRule="auto" w:line="480"/>
        <w:ind w:left="0" w:right="0" w:hanging="0"/>
        <w:jc w:val="both"/>
        <w:rPr>
          <w:rFonts w:ascii="Arial" w:hAnsi="Arial" w:eastAsia="Arial Unicode MS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</w:r>
    </w:p>
    <w:p>
      <w:pPr>
        <w:pStyle w:val="Normal"/>
        <w:suppressLineNumbers/>
        <w:spacing w:lineRule="auto" w:line="480"/>
        <w:ind w:left="0" w:right="0" w:hanging="0"/>
        <w:jc w:val="both"/>
        <w:rPr>
          <w:rFonts w:ascii="Arial" w:hAnsi="Arial" w:eastAsia="Arial Unicode MS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Composição da Banca:</w:t>
      </w:r>
    </w:p>
    <w:tbl>
      <w:tblPr>
        <w:tblW w:w="10200" w:type="dxa"/>
        <w:jc w:val="left"/>
        <w:tblInd w:w="33" w:type="dxa"/>
        <w:tblLayout w:type="fixed"/>
        <w:tblCellMar>
          <w:top w:w="113" w:type="dxa"/>
          <w:left w:w="103" w:type="dxa"/>
          <w:bottom w:w="113" w:type="dxa"/>
          <w:right w:w="113" w:type="dxa"/>
        </w:tblCellMar>
      </w:tblPr>
      <w:tblGrid>
        <w:gridCol w:w="7594"/>
        <w:gridCol w:w="2605"/>
      </w:tblGrid>
      <w:tr>
        <w:trPr/>
        <w:tc>
          <w:tcPr>
            <w:tcW w:w="7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  <w:t>Membros da Banca: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  <w:t>Instituição</w:t>
            </w:r>
          </w:p>
        </w:tc>
      </w:tr>
      <w:tr>
        <w:trPr/>
        <w:tc>
          <w:tcPr>
            <w:tcW w:w="7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  <w:t>1.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r>
          </w:p>
        </w:tc>
      </w:tr>
      <w:tr>
        <w:trPr/>
        <w:tc>
          <w:tcPr>
            <w:tcW w:w="7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  <w:t>2.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r>
          </w:p>
        </w:tc>
      </w:tr>
      <w:tr>
        <w:trPr/>
        <w:tc>
          <w:tcPr>
            <w:tcW w:w="7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  <w:t>3.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Arial" w:hAnsi="Arial" w:eastAsia="Arial Unicode MS" w:cs="Tahoma"/>
                <w:b w:val="false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pPr>
            <w:r>
              <w:rPr>
                <w:rFonts w:eastAsia="Arial Unicode MS" w:cs="Tahoma" w:ascii="Arial" w:hAnsi="Arial"/>
                <w:b w:val="false"/>
                <w:bCs w:val="false"/>
                <w:color w:val="00000A"/>
                <w:sz w:val="24"/>
                <w:szCs w:val="24"/>
                <w:lang w:val="pt-BR" w:eastAsia="zxx" w:bidi="zxx"/>
              </w:rPr>
            </w:r>
          </w:p>
        </w:tc>
      </w:tr>
    </w:tbl>
    <w:p>
      <w:pPr>
        <w:pStyle w:val="Normal"/>
        <w:suppressLineNumbers/>
        <w:spacing w:lineRule="auto" w:line="480"/>
        <w:ind w:left="0" w:right="0" w:hanging="0"/>
        <w:jc w:val="both"/>
        <w:rPr>
          <w:rFonts w:ascii="Arial" w:hAnsi="Arial" w:eastAsia="Arial Unicode MS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</w:r>
    </w:p>
    <w:p>
      <w:pPr>
        <w:pStyle w:val="Normal"/>
        <w:suppressLineNumbers/>
        <w:spacing w:lineRule="auto" w:line="480"/>
        <w:ind w:left="0" w:right="0" w:hanging="0"/>
        <w:jc w:val="both"/>
        <w:rPr/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ab/>
        <w:t>Nesses termos, solicito aprovação da referida Banca pelo Colegiado do PPGESA, e demais providências necessárias à realização do Exame de Qualificação.</w:t>
      </w:r>
    </w:p>
    <w:p>
      <w:pPr>
        <w:pStyle w:val="Normal"/>
        <w:suppressLineNumbers/>
        <w:spacing w:lineRule="auto" w:line="480"/>
        <w:ind w:left="0" w:right="0" w:hanging="0"/>
        <w:jc w:val="left"/>
        <w:rPr>
          <w:rFonts w:ascii="Arial" w:hAnsi="Arial" w:eastAsia="Arial Unicode MS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</w:r>
    </w:p>
    <w:p>
      <w:pPr>
        <w:pStyle w:val="Normal"/>
        <w:suppressLineNumbers/>
        <w:spacing w:lineRule="auto" w:line="480"/>
        <w:ind w:left="0" w:right="0" w:hanging="0"/>
        <w:jc w:val="center"/>
        <w:rPr/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Irati-PR, ……… de ………...…. de 20…….</w:t>
      </w:r>
    </w:p>
    <w:p>
      <w:pPr>
        <w:pStyle w:val="Normal"/>
        <w:suppressLineNumbers/>
        <w:spacing w:lineRule="auto" w:line="480"/>
        <w:ind w:left="0" w:right="0" w:hanging="0"/>
        <w:jc w:val="center"/>
        <w:rPr>
          <w:rFonts w:ascii="Arial" w:hAnsi="Arial" w:eastAsia="Arial Unicode MS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</w:r>
    </w:p>
    <w:p>
      <w:pPr>
        <w:pStyle w:val="Normal"/>
        <w:suppressLineNumbers/>
        <w:spacing w:lineRule="auto" w:line="360"/>
        <w:ind w:left="0" w:right="0" w:hanging="0"/>
        <w:jc w:val="center"/>
        <w:rPr>
          <w:rFonts w:ascii="Arial" w:hAnsi="Arial" w:eastAsia="Arial Unicode MS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…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......................................................................</w:t>
      </w:r>
    </w:p>
    <w:p>
      <w:pPr>
        <w:pStyle w:val="Normal"/>
        <w:suppressLineNumbers/>
        <w:spacing w:lineRule="auto" w:line="360"/>
        <w:ind w:left="0" w:right="0" w:hanging="0"/>
        <w:jc w:val="center"/>
        <w:rPr>
          <w:rFonts w:ascii="Arial" w:hAnsi="Arial" w:eastAsia="Arial Unicode MS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Orientador</w:t>
      </w:r>
      <w:r>
        <w:rPr>
          <w:rFonts w:eastAsia="Arial Unicode MS" w:cs="Tahoma" w:ascii="Arial" w:hAnsi="Arial"/>
          <w:b w:val="false"/>
          <w:bCs w:val="false"/>
          <w:color w:val="00000A"/>
          <w:sz w:val="24"/>
          <w:szCs w:val="24"/>
          <w:lang w:val="pt-BR" w:eastAsia="zxx" w:bidi="zxx"/>
        </w:rPr>
        <w:t>(a)</w:t>
      </w:r>
    </w:p>
    <w:p>
      <w:pPr>
        <w:pStyle w:val="Normal"/>
        <w:spacing w:lineRule="auto" w:line="480"/>
        <w:jc w:val="center"/>
        <w:rPr/>
      </w:pPr>
      <w:r>
        <w:rPr>
          <w:rFonts w:ascii="Arial" w:hAnsi="Arial"/>
          <w:b/>
          <w:bCs/>
          <w:sz w:val="24"/>
          <w:szCs w:val="24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850" w:right="850" w:header="567" w:top="2460" w:footer="567" w:bottom="1716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705" w:right="0" w:hanging="0"/>
      <w:jc w:val="center"/>
      <w:rPr>
        <w:b/>
        <w:b/>
        <w:bCs/>
      </w:rPr>
    </w:pPr>
    <w:r>
      <w:rPr>
        <w:rFonts w:ascii="Arial" w:hAnsi="Arial"/>
        <w:b/>
        <w:bCs/>
        <w:color w:val="auto"/>
        <w:sz w:val="14"/>
        <w:szCs w:val="14"/>
      </w:rPr>
      <w:t>Home Page:  www3.unicentro.br/ppgesa</w:t>
    </w:r>
  </w:p>
  <w:p>
    <w:pPr>
      <w:pStyle w:val="Normal"/>
      <w:ind w:left="0" w:right="0" w:hanging="0"/>
      <w:jc w:val="center"/>
      <w:rPr>
        <w:rFonts w:ascii="Arial" w:hAnsi="Arial"/>
        <w:color w:val="auto"/>
        <w:sz w:val="12"/>
        <w:szCs w:val="12"/>
      </w:rPr>
    </w:pPr>
    <w:r>
      <w:rPr>
        <w:rFonts w:ascii="Arial" w:hAnsi="Arial"/>
        <w:color w:val="auto"/>
        <w:sz w:val="12"/>
        <w:szCs w:val="12"/>
      </w:rPr>
    </w:r>
  </w:p>
  <w:p>
    <w:pPr>
      <w:pStyle w:val="Normal"/>
      <w:tabs>
        <w:tab w:val="clear" w:pos="708"/>
        <w:tab w:val="left" w:pos="60" w:leader="none"/>
      </w:tabs>
      <w:spacing w:before="28" w:after="0"/>
      <w:ind w:left="0" w:right="0" w:hanging="0"/>
      <w:jc w:val="center"/>
      <w:rPr>
        <w:rFonts w:ascii="Arial" w:hAnsi="Arial"/>
        <w:color w:val="auto"/>
        <w:sz w:val="14"/>
        <w:szCs w:val="14"/>
      </w:rPr>
    </w:pPr>
    <w:r>
      <w:rPr>
        <w:rFonts w:ascii="Arial" w:hAnsi="Arial"/>
        <w:b/>
        <w:bCs/>
        <w:i/>
        <w:iCs/>
        <w:color w:val="auto"/>
        <w:sz w:val="14"/>
        <w:szCs w:val="14"/>
      </w:rPr>
      <w:t>Campus</w:t>
    </w:r>
    <w:r>
      <w:rPr>
        <w:rFonts w:ascii="Arial" w:hAnsi="Arial"/>
        <w:b/>
        <w:bCs/>
        <w:color w:val="auto"/>
        <w:sz w:val="14"/>
        <w:szCs w:val="14"/>
      </w:rPr>
      <w:t xml:space="preserve"> Santa Cruz: </w:t>
    </w:r>
    <w:r>
      <w:rPr>
        <w:rFonts w:ascii="Arial" w:hAnsi="Arial"/>
        <w:color w:val="auto"/>
        <w:sz w:val="14"/>
        <w:szCs w:val="14"/>
      </w:rPr>
      <w:t>Rua Padre Salvador, 875 – Cx. Postal 3010 – Fone: (42) 3621-1000 – FAX: (42) 3621-1090 – CEP 85.015-430 – GUARAPUAVA – PR</w:t>
    </w:r>
  </w:p>
  <w:p>
    <w:pPr>
      <w:pStyle w:val="Normal"/>
      <w:tabs>
        <w:tab w:val="clear" w:pos="708"/>
        <w:tab w:val="left" w:pos="0" w:leader="none"/>
      </w:tabs>
      <w:spacing w:before="28" w:after="0"/>
      <w:ind w:left="0" w:right="0" w:hanging="0"/>
      <w:jc w:val="center"/>
      <w:rPr>
        <w:rFonts w:ascii="Arial" w:hAnsi="Arial"/>
        <w:color w:val="auto"/>
        <w:sz w:val="14"/>
        <w:szCs w:val="14"/>
      </w:rPr>
    </w:pPr>
    <w:r>
      <w:rPr>
        <w:rFonts w:ascii="Arial" w:hAnsi="Arial"/>
        <w:b/>
        <w:bCs/>
        <w:i/>
        <w:iCs/>
        <w:color w:val="auto"/>
        <w:sz w:val="14"/>
        <w:szCs w:val="14"/>
      </w:rPr>
      <w:t>Campus</w:t>
    </w:r>
    <w:r>
      <w:rPr>
        <w:rFonts w:ascii="Arial" w:hAnsi="Arial"/>
        <w:b/>
        <w:bCs/>
        <w:color w:val="auto"/>
        <w:sz w:val="14"/>
        <w:szCs w:val="14"/>
      </w:rPr>
      <w:t xml:space="preserve"> CEDETEG: </w:t>
    </w:r>
    <w:r>
      <w:rPr>
        <w:rFonts w:ascii="Arial" w:hAnsi="Arial"/>
        <w:color w:val="auto"/>
        <w:sz w:val="14"/>
        <w:szCs w:val="14"/>
      </w:rPr>
      <w:t>Rua Simeão Camargo Varela de Sá, 03 – Fone/FAX: (42) 3629-8100 – CEP 85.040-080 – GUARAPUAVA – PR</w:t>
    </w:r>
  </w:p>
  <w:p>
    <w:pPr>
      <w:pStyle w:val="Normal"/>
      <w:tabs>
        <w:tab w:val="clear" w:pos="708"/>
        <w:tab w:val="left" w:pos="90" w:leader="none"/>
      </w:tabs>
      <w:spacing w:before="28" w:after="0"/>
      <w:ind w:left="0" w:right="0" w:hanging="0"/>
      <w:jc w:val="center"/>
      <w:rPr/>
    </w:pPr>
    <w:r>
      <w:rPr>
        <w:rStyle w:val="LinkdaInternet"/>
        <w:rFonts w:cs="Arial" w:ascii="Arial" w:hAnsi="Arial"/>
        <w:b/>
        <w:bCs/>
        <w:i/>
        <w:iCs/>
        <w:color w:val="auto"/>
        <w:sz w:val="14"/>
        <w:szCs w:val="14"/>
        <w:u w:val="none"/>
      </w:rPr>
      <w:t>Campus</w:t>
    </w:r>
    <w:r>
      <w:rPr>
        <w:rStyle w:val="LinkdaInternet"/>
        <w:rFonts w:cs="Arial" w:ascii="Arial" w:hAnsi="Arial"/>
        <w:b/>
        <w:bCs/>
        <w:color w:val="auto"/>
        <w:sz w:val="14"/>
        <w:szCs w:val="14"/>
        <w:u w:val="none"/>
      </w:rPr>
      <w:t xml:space="preserve"> de Irati: </w:t>
    </w:r>
    <w:r>
      <w:rPr>
        <w:rStyle w:val="LinkdaInternet"/>
        <w:rFonts w:cs="Arial" w:ascii="Arial" w:hAnsi="Arial"/>
        <w:b w:val="false"/>
        <w:bCs w:val="false"/>
        <w:color w:val="auto"/>
        <w:sz w:val="14"/>
        <w:szCs w:val="14"/>
        <w:u w:val="none"/>
      </w:rPr>
      <w:t>Rua Profª Rosa Zanon de Almeida, Bairro Engenheiro Gutierrez– Fone: (4</w:t>
    </w:r>
    <w:r>
      <w:rPr>
        <w:rStyle w:val="LinkdaInternet"/>
        <w:rFonts w:cs="Arial" w:ascii="Arial" w:hAnsi="Arial"/>
        <w:color w:val="auto"/>
        <w:sz w:val="14"/>
        <w:szCs w:val="14"/>
        <w:u w:val="none"/>
      </w:rPr>
      <w:t>2) 3421-3000 – CEP 84.505-677</w:t>
      <w:softHyphen/>
      <w:t xml:space="preserve"> – IRATI – PR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bCs/>
        <w:sz w:val="21"/>
        <w:szCs w:val="21"/>
      </w:rPr>
    </w:pPr>
    <w:r>
      <w:rPr>
        <w:rFonts w:cs="Arial" w:ascii="Arial" w:hAnsi="Arial"/>
        <w:b/>
        <w:bCs/>
        <w:sz w:val="21"/>
        <w:szCs w:val="21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-410210</wp:posOffset>
          </wp:positionH>
          <wp:positionV relativeFrom="paragraph">
            <wp:posOffset>5080</wp:posOffset>
          </wp:positionV>
          <wp:extent cx="855980" cy="84074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4" t="-94" r="-84" b="-94"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5588635</wp:posOffset>
          </wp:positionH>
          <wp:positionV relativeFrom="paragraph">
            <wp:posOffset>-40640</wp:posOffset>
          </wp:positionV>
          <wp:extent cx="1064895" cy="87693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" t="-12" r="-1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1"/>
        <w:szCs w:val="21"/>
      </w:rPr>
      <w:t>UNIVERSIDADE ESTADUAL DO CENTRO-OESTE  -  UNICENTRO</w:t>
    </w:r>
  </w:p>
  <w:p>
    <w:pPr>
      <w:pStyle w:val="Normal"/>
      <w:spacing w:lineRule="atLeast" w:line="340"/>
      <w:jc w:val="center"/>
      <w:rPr>
        <w:rFonts w:ascii="Arial" w:hAnsi="Arial" w:cs="Arial"/>
        <w:b w:val="false"/>
        <w:b w:val="false"/>
        <w:bCs w:val="false"/>
        <w:sz w:val="21"/>
        <w:szCs w:val="21"/>
      </w:rPr>
    </w:pPr>
    <w:r>
      <w:rPr>
        <w:rFonts w:cs="Arial" w:ascii="Arial" w:hAnsi="Arial"/>
        <w:b w:val="false"/>
        <w:bCs w:val="false"/>
        <w:sz w:val="21"/>
        <w:szCs w:val="21"/>
      </w:rPr>
      <w:t>PRÓ-REITORIA DE PESQUISA E PÓS-GRADUAÇÃO  -  PROPESP</w:t>
    </w:r>
  </w:p>
  <w:p>
    <w:pPr>
      <w:pStyle w:val="Normal"/>
      <w:spacing w:lineRule="atLeast" w:line="340"/>
      <w:jc w:val="center"/>
      <w:rPr>
        <w:rFonts w:ascii="Arial" w:hAnsi="Arial" w:cs="Arial"/>
        <w:b w:val="false"/>
        <w:b w:val="false"/>
        <w:bCs w:val="false"/>
        <w:sz w:val="21"/>
        <w:szCs w:val="21"/>
      </w:rPr>
    </w:pPr>
    <w:r>
      <w:rPr>
        <w:rFonts w:cs="Arial" w:ascii="Arial" w:hAnsi="Arial"/>
        <w:b w:val="false"/>
        <w:bCs w:val="false"/>
        <w:sz w:val="21"/>
        <w:szCs w:val="21"/>
      </w:rPr>
      <w:t xml:space="preserve">PROGRAMA DE PÓS-GRADUAÇÃO EM ENGENHARIA SANITÁRIA E AMBIENTAL </w:t>
    </w:r>
  </w:p>
  <w:p>
    <w:pPr>
      <w:pStyle w:val="Normal"/>
      <w:spacing w:lineRule="atLeast" w:line="340"/>
      <w:jc w:val="center"/>
      <w:rPr/>
    </w:pPr>
    <w:r>
      <w:rPr>
        <w:rFonts w:eastAsia="SimSun" w:cs="Arial" w:ascii="Arial" w:hAnsi="Arial"/>
        <w:b w:val="false"/>
        <w:bCs w:val="false"/>
        <w:color w:val="auto"/>
        <w:kern w:val="2"/>
        <w:sz w:val="21"/>
        <w:szCs w:val="21"/>
        <w:lang w:val="pt-BR" w:eastAsia="zh-CN" w:bidi="hi-IN"/>
      </w:rPr>
      <w:t>ASSOCIAÇÃO</w:t>
    </w:r>
    <w:r>
      <w:rPr>
        <w:rFonts w:eastAsia="SimSun" w:cs="Arial" w:ascii="Arial" w:hAnsi="Arial"/>
        <w:b w:val="false"/>
        <w:bCs w:val="false"/>
        <w:color w:val="auto"/>
        <w:kern w:val="2"/>
        <w:sz w:val="20"/>
        <w:szCs w:val="20"/>
        <w:lang w:val="pt-BR" w:eastAsia="zh-CN" w:bidi="hi-IN"/>
      </w:rPr>
      <w:t xml:space="preserve"> AMPLA ENTRE UNICENTRO E UEPG</w:t>
    </w:r>
  </w:p>
  <w:p>
    <w:pPr>
      <w:pStyle w:val="Normal"/>
      <w:widowControl w:val="false"/>
      <w:spacing w:lineRule="auto" w:line="360"/>
      <w:jc w:val="center"/>
      <w:rPr>
        <w:rFonts w:ascii="Calibri" w:hAnsi="Calibri"/>
      </w:rPr>
    </w:pPr>
    <w:r>
      <w:rPr>
        <w:rFonts w:ascii="Arial" w:hAnsi="Arial"/>
        <w:b/>
        <w:bCs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Cs w:val="24"/>
        <w:lang w:val="pt-BR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overflowPunct w:val="true"/>
      <w:bidi w:val="0"/>
      <w:spacing w:before="0" w:after="0"/>
      <w:jc w:val="both"/>
    </w:pPr>
    <w:rPr>
      <w:rFonts w:ascii="Times New Roman" w:hAnsi="Times New Roman" w:eastAsia="Arial Unicode MS" w:cs="Tahoma"/>
      <w:color w:val="00000A"/>
      <w:kern w:val="0"/>
      <w:sz w:val="24"/>
      <w:szCs w:val="24"/>
      <w:lang w:val="pt-BR" w:eastAsia="zxx" w:bidi="zxx"/>
    </w:rPr>
  </w:style>
  <w:style w:type="paragraph" w:styleId="Ttulo3">
    <w:name w:val="Heading 3"/>
    <w:basedOn w:val="Ttulo"/>
    <w:qFormat/>
    <w:pPr>
      <w:keepNext w:val="true"/>
      <w:widowControl w:val="false"/>
      <w:tabs>
        <w:tab w:val="clear" w:pos="708"/>
        <w:tab w:val="left" w:pos="0" w:leader="none"/>
        <w:tab w:val="left" w:pos="1418" w:leader="none"/>
        <w:tab w:val="left" w:pos="2268" w:leader="none"/>
      </w:tabs>
      <w:bidi w:val="0"/>
      <w:jc w:val="both"/>
    </w:pPr>
    <w:rPr>
      <w:rFonts w:ascii="Times New Roman" w:hAnsi="Times New Roman" w:eastAsia="Arial Unicode MS" w:cs="Tahoma"/>
      <w:b w:val="false"/>
      <w:bCs w:val="false"/>
      <w:color w:val="00000A"/>
      <w:sz w:val="24"/>
      <w:szCs w:val="24"/>
      <w:lang w:val="en-US" w:eastAsia="zxx" w:bidi="zxx"/>
    </w:rPr>
  </w:style>
  <w:style w:type="character" w:styleId="Caracteresdenotaderodap">
    <w:name w:val="Caracteres de nota de rodapé"/>
    <w:qFormat/>
    <w:rPr>
      <w:sz w:val="24"/>
      <w:szCs w:val="24"/>
      <w:lang w:val="en-US" w:eastAsia="en-US"/>
    </w:rPr>
  </w:style>
  <w:style w:type="character" w:styleId="LinkdaInternet">
    <w:name w:val="Link da Internet"/>
    <w:rPr>
      <w:color w:val="000080"/>
      <w:u w:val="single"/>
    </w:rPr>
  </w:style>
  <w:style w:type="character" w:styleId="Linkdainternetvisitado">
    <w:name w:val="Link da internet visitado"/>
    <w:rPr>
      <w:color w:val="800000"/>
      <w:u w:val="single"/>
    </w:rPr>
  </w:style>
  <w:style w:type="character" w:styleId="Caracteresdenotadefim">
    <w:name w:val="Caracteres de nota de fim"/>
    <w:qFormat/>
    <w:rPr>
      <w:sz w:val="24"/>
      <w:szCs w:val="24"/>
      <w:lang w:val="en-US" w:eastAsia="en-U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LONormal">
    <w:name w:val="LO-Normal"/>
    <w:qFormat/>
    <w:rPr>
      <w:rFonts w:ascii="Times New Roman" w:hAnsi="Times New Roman" w:eastAsia="Times New Roman" w:cs="Times New Roman"/>
      <w:b/>
      <w:bCs/>
      <w:color w:val="00000A"/>
      <w:sz w:val="20"/>
      <w:szCs w:val="20"/>
      <w:lang w:val="pt-BR" w:eastAsia="en-US"/>
    </w:rPr>
  </w:style>
  <w:style w:type="character" w:styleId="DefaultParagraphFont">
    <w:name w:val="Default Paragraph Font"/>
    <w:basedOn w:val="LONormal"/>
    <w:qFormat/>
    <w:rPr>
      <w:b w:val="false"/>
      <w:bCs w:val="false"/>
      <w:sz w:val="24"/>
      <w:szCs w:val="24"/>
      <w:lang w:val="en-US"/>
    </w:rPr>
  </w:style>
  <w:style w:type="character" w:styleId="RTFNum21">
    <w:name w:val="RTF_Num 2 1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RTFNum22">
    <w:name w:val="RTF_Num 2 2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RTFNum23">
    <w:name w:val="RTF_Num 2 3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RTFNum24">
    <w:name w:val="RTF_Num 2 4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RTFNum25">
    <w:name w:val="RTF_Num 2 5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RTFNum26">
    <w:name w:val="RTF_Num 2 6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RTFNum27">
    <w:name w:val="RTF_Num 2 7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RTFNum28">
    <w:name w:val="RTF_Num 2 8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RTFNum29">
    <w:name w:val="RTF_Num 2 9"/>
    <w:basedOn w:val="LONormal"/>
    <w:qFormat/>
    <w:rPr>
      <w:b w:val="false"/>
      <w:bCs w:val="false"/>
      <w:sz w:val="24"/>
      <w:szCs w:val="24"/>
      <w:highlight w:val="black"/>
      <w:lang w:val="en-US"/>
    </w:rPr>
  </w:style>
  <w:style w:type="character" w:styleId="WWAbsatzStandardschriftart11">
    <w:name w:val="WW-Absatz-Standardschriftart11"/>
    <w:basedOn w:val="LONormal"/>
    <w:qFormat/>
    <w:rPr>
      <w:b w:val="false"/>
      <w:bCs w:val="false"/>
      <w:sz w:val="24"/>
      <w:szCs w:val="24"/>
      <w:lang w:val="en-US"/>
    </w:rPr>
  </w:style>
  <w:style w:type="character" w:styleId="WWFontepargpadro">
    <w:name w:val="WW-Fonte parág. padrão"/>
    <w:basedOn w:val="LONormal"/>
    <w:qFormat/>
    <w:rPr>
      <w:b w:val="false"/>
      <w:bCs w:val="false"/>
      <w:sz w:val="24"/>
      <w:szCs w:val="24"/>
      <w:lang w:val="en-US"/>
    </w:rPr>
  </w:style>
  <w:style w:type="character" w:styleId="Pagenumber">
    <w:name w:val="page number"/>
    <w:basedOn w:val="WWFontepargpadro"/>
    <w:qFormat/>
    <w:rPr/>
  </w:style>
  <w:style w:type="character" w:styleId="Internetlink">
    <w:name w:val="Hyperlink"/>
    <w:qFormat/>
    <w:rPr>
      <w:color w:val="000080"/>
      <w:sz w:val="24"/>
      <w:szCs w:val="24"/>
      <w:u w:val="single"/>
      <w:lang w:val="en-US" w:eastAsia="en-US"/>
    </w:rPr>
  </w:style>
  <w:style w:type="character" w:styleId="VisitedInternetLink">
    <w:name w:val="FollowedHyperlink"/>
    <w:qFormat/>
    <w:rPr>
      <w:color w:val="800000"/>
      <w:sz w:val="24"/>
      <w:szCs w:val="24"/>
      <w:u w:val="single"/>
      <w:lang w:val="en-US" w:eastAsia="en-US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spacing w:before="0" w:after="0"/>
      <w:jc w:val="left"/>
    </w:pPr>
    <w:rPr>
      <w:lang w:val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orpodetexto">
    <w:name w:val="Corpo de texto"/>
    <w:basedOn w:val="Normal"/>
    <w:qFormat/>
    <w:pPr>
      <w:spacing w:before="0" w:after="120"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ubttulo">
    <w:name w:val="Subtitle"/>
    <w:basedOn w:val="Ttulododocumento"/>
    <w:qFormat/>
    <w:pPr>
      <w:jc w:val="center"/>
    </w:pPr>
    <w:rPr>
      <w:i/>
      <w:iCs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widowControl w:val="false"/>
      <w:tabs>
        <w:tab w:val="clear" w:pos="708"/>
        <w:tab w:val="center" w:pos="4419" w:leader="none"/>
        <w:tab w:val="right" w:pos="8838" w:leader="none"/>
      </w:tabs>
      <w:bidi w:val="0"/>
      <w:jc w:val="left"/>
    </w:pPr>
    <w:rPr>
      <w:rFonts w:ascii="Times New Roman" w:hAnsi="Times New Roman" w:eastAsia="Arial Unicode MS" w:cs="Tahoma"/>
      <w:b w:val="false"/>
      <w:bCs w:val="false"/>
      <w:color w:val="00000A"/>
      <w:sz w:val="24"/>
      <w:szCs w:val="24"/>
      <w:lang w:val="en-US" w:eastAsia="zxx" w:bidi="zxx"/>
    </w:rPr>
  </w:style>
  <w:style w:type="paragraph" w:styleId="Rodap">
    <w:name w:val="Footer"/>
    <w:basedOn w:val="Normal"/>
    <w:qFormat/>
    <w:pPr>
      <w:tabs>
        <w:tab w:val="clear" w:pos="708"/>
        <w:tab w:val="center" w:pos="4818" w:leader="none"/>
        <w:tab w:val="right" w:pos="9637" w:leader="none"/>
      </w:tabs>
    </w:pPr>
    <w:rPr/>
  </w:style>
  <w:style w:type="paragraph" w:styleId="Contedodoquadro">
    <w:name w:val="Conteúdo do quadro"/>
    <w:basedOn w:val="Corpodetexto"/>
    <w:qFormat/>
    <w:pPr/>
    <w:rPr/>
  </w:style>
  <w:style w:type="paragraph" w:styleId="LONormal1">
    <w:name w:val="LO-Normal"/>
    <w:basedOn w:val="Normal"/>
    <w:qFormat/>
    <w:pPr>
      <w:jc w:val="center"/>
    </w:pPr>
    <w:rPr>
      <w:b/>
      <w:bCs/>
      <w:lang w:val="pt-BR"/>
    </w:rPr>
  </w:style>
  <w:style w:type="paragraph" w:styleId="Prembulo">
    <w:name w:val="preâmbulo"/>
    <w:basedOn w:val="Normal"/>
    <w:qFormat/>
    <w:pPr>
      <w:spacing w:before="0" w:after="0"/>
      <w:ind w:left="4820" w:right="0" w:hanging="0"/>
      <w:jc w:val="both"/>
    </w:pPr>
    <w:rPr>
      <w:b/>
      <w:bCs/>
      <w:sz w:val="24"/>
      <w:szCs w:val="24"/>
      <w:lang w:val="pt-BR"/>
    </w:rPr>
  </w:style>
  <w:style w:type="paragraph" w:styleId="Caption">
    <w:name w:val="caption"/>
    <w:basedOn w:val="LONormal1"/>
    <w:qFormat/>
    <w:pPr>
      <w:spacing w:before="120" w:after="120"/>
    </w:pPr>
    <w:rPr>
      <w:b w:val="false"/>
      <w:bCs w:val="false"/>
      <w:i/>
      <w:iCs/>
      <w:sz w:val="24"/>
      <w:szCs w:val="24"/>
      <w:lang w:val="en-US"/>
    </w:rPr>
  </w:style>
  <w:style w:type="paragraph" w:styleId="BodyText2">
    <w:name w:val="Body Text 2"/>
    <w:basedOn w:val="LONormal1"/>
    <w:qFormat/>
    <w:pPr>
      <w:spacing w:before="120" w:after="0"/>
      <w:ind w:left="0" w:right="0" w:firstLine="1418"/>
      <w:jc w:val="both"/>
    </w:pPr>
    <w:rPr>
      <w:b w:val="false"/>
      <w:bCs w:val="false"/>
      <w:sz w:val="24"/>
      <w:szCs w:val="24"/>
      <w:lang w:val="en-US"/>
    </w:rPr>
  </w:style>
  <w:style w:type="paragraph" w:styleId="WWRecuodecorpodetexto2">
    <w:name w:val="WW-Recuo de corpo de texto 2"/>
    <w:basedOn w:val="LONormal1"/>
    <w:qFormat/>
    <w:pPr>
      <w:spacing w:lineRule="auto" w:line="360" w:before="0" w:after="0"/>
      <w:ind w:left="4820" w:right="0" w:hanging="0"/>
      <w:jc w:val="both"/>
    </w:pPr>
    <w:rPr>
      <w:b w:val="false"/>
      <w:bCs w:val="false"/>
      <w:sz w:val="24"/>
      <w:szCs w:val="24"/>
      <w:lang w:val="en-US"/>
    </w:rPr>
  </w:style>
  <w:style w:type="paragraph" w:styleId="WWRecuodecorpodetexto3">
    <w:name w:val="WW-Recuo de corpo de texto 3"/>
    <w:basedOn w:val="LONormal1"/>
    <w:qFormat/>
    <w:pPr>
      <w:spacing w:before="0" w:after="0"/>
      <w:ind w:left="4820" w:right="0" w:hanging="0"/>
      <w:jc w:val="both"/>
    </w:pPr>
    <w:rPr>
      <w:b w:val="false"/>
      <w:bCs w:val="false"/>
      <w:sz w:val="24"/>
      <w:szCs w:val="24"/>
      <w:lang w:val="en-US"/>
    </w:rPr>
  </w:style>
  <w:style w:type="paragraph" w:styleId="Contedodamoldura">
    <w:name w:val="Conteúdo da moldura"/>
    <w:basedOn w:val="Corpodetexto"/>
    <w:qFormat/>
    <w:pPr>
      <w:spacing w:before="0" w:after="0"/>
      <w:jc w:val="left"/>
    </w:pPr>
    <w:rPr>
      <w:lang w:val="pt-BR"/>
    </w:rPr>
  </w:style>
  <w:style w:type="paragraph" w:styleId="Contedodalista">
    <w:name w:val="Conteúdo da lista"/>
    <w:basedOn w:val="Normal"/>
    <w:qFormat/>
    <w:pPr>
      <w:spacing w:before="0" w:after="0"/>
      <w:ind w:left="567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Default">
    <w:name w:val="Default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Arial Unicode MS" w:cs="Tahoma"/>
      <w:color w:val="000000"/>
      <w:kern w:val="0"/>
      <w:sz w:val="24"/>
      <w:szCs w:val="24"/>
      <w:lang w:val="pt-BR" w:eastAsia="pt-BR" w:bidi="zxx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622</TotalTime>
  <Application>LibreOffice/7.1.3.2$Windows_X86_64 LibreOffice_project/47f78053abe362b9384784d31a6e56f8511eb1c1</Application>
  <AppVersion>15.0000</AppVersion>
  <Pages>1</Pages>
  <Words>152</Words>
  <Characters>1172</Characters>
  <CharactersWithSpaces>1324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2007-12-10T11:28:25Z</dcterms:created>
  <dc:creator/>
  <dc:description/>
  <dc:language>pt-BR</dc:language>
  <cp:lastModifiedBy/>
  <cp:lastPrinted>2015-09-30T08:56:21Z</cp:lastPrinted>
  <dcterms:modified xsi:type="dcterms:W3CDTF">2022-06-14T16:40:51Z</dcterms:modified>
  <cp:revision>71</cp:revision>
  <dc:subject/>
  <dc:title/>
</cp:coreProperties>
</file>