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Proposta de Ação Extensionista vinculada </w:t>
      </w:r>
      <w:r w:rsidDel="00000000" w:rsidR="00000000" w:rsidRPr="00000000">
        <w:rPr>
          <w:b w:val="1"/>
          <w:rtl w:val="0"/>
        </w:rPr>
        <w:t xml:space="preserve">a projeto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Título da ação: </w:t>
      </w:r>
      <w:r w:rsidDel="00000000" w:rsidR="00000000" w:rsidRPr="00000000">
        <w:rPr>
          <w:i w:val="1"/>
          <w:color w:val="0000ff"/>
          <w:rtl w:val="0"/>
        </w:rPr>
        <w:t xml:space="preserve">Título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i w:val="1"/>
          <w:color w:val="0000ff"/>
        </w:rPr>
      </w:pPr>
      <w:r w:rsidDel="00000000" w:rsidR="00000000" w:rsidRPr="00000000">
        <w:rPr>
          <w:rtl w:val="0"/>
        </w:rPr>
        <w:t xml:space="preserve">Equipe de execução: </w:t>
      </w:r>
      <w:r w:rsidDel="00000000" w:rsidR="00000000" w:rsidRPr="00000000">
        <w:rPr>
          <w:i w:val="1"/>
          <w:color w:val="0000ff"/>
          <w:rtl w:val="0"/>
        </w:rPr>
        <w:t xml:space="preserve">Na tabela, nome e informações de contato dos discentes envolvidos. Na primeira linha devem estar os dados do discente para contato principal da proposta. </w:t>
      </w:r>
    </w:p>
    <w:tbl>
      <w:tblPr>
        <w:tblStyle w:val="Table1"/>
        <w:tblW w:w="949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005"/>
        <w:gridCol w:w="3195"/>
        <w:gridCol w:w="2295"/>
        <w:tblGridChange w:id="0">
          <w:tblGrid>
            <w:gridCol w:w="4005"/>
            <w:gridCol w:w="3195"/>
            <w:gridCol w:w="229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Nome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E-mail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Celular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spacing w:before="0" w:lineRule="auto"/>
              <w:rPr>
                <w:i w:val="1"/>
                <w:color w:val="0000ff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spacing w:before="0" w:line="240" w:lineRule="auto"/>
              <w:rPr>
                <w:i w:val="1"/>
                <w:color w:val="0000ff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spacing w:before="0" w:line="240" w:lineRule="auto"/>
              <w:rPr>
                <w:i w:val="1"/>
                <w:color w:val="0000ff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spacing w:before="0" w:lineRule="auto"/>
              <w:rPr>
                <w:i w:val="1"/>
                <w:color w:val="0000ff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before="0" w:line="240" w:lineRule="auto"/>
              <w:rPr>
                <w:i w:val="1"/>
                <w:color w:val="0000ff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spacing w:before="0" w:line="240" w:lineRule="auto"/>
              <w:rPr>
                <w:i w:val="1"/>
                <w:color w:val="0000ff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rPr>
          <w:i w:val="1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i w:val="1"/>
          <w:color w:val="0000ff"/>
        </w:rPr>
      </w:pPr>
      <w:r w:rsidDel="00000000" w:rsidR="00000000" w:rsidRPr="00000000">
        <w:rPr>
          <w:rtl w:val="0"/>
        </w:rPr>
        <w:t xml:space="preserve">Projeto de vinculação da ação: </w:t>
      </w:r>
      <w:r w:rsidDel="00000000" w:rsidR="00000000" w:rsidRPr="00000000">
        <w:rPr>
          <w:i w:val="1"/>
          <w:color w:val="0000ff"/>
          <w:rtl w:val="0"/>
        </w:rPr>
        <w:t xml:space="preserve">Título do projeto</w:t>
      </w:r>
    </w:p>
    <w:p w:rsidR="00000000" w:rsidDel="00000000" w:rsidP="00000000" w:rsidRDefault="00000000" w:rsidRPr="00000000" w14:paraId="00000010">
      <w:pPr>
        <w:spacing w:before="0" w:lineRule="auto"/>
        <w:rPr>
          <w:i w:val="1"/>
          <w:color w:val="0000ff"/>
        </w:rPr>
      </w:pPr>
      <w:r w:rsidDel="00000000" w:rsidR="00000000" w:rsidRPr="00000000">
        <w:rPr>
          <w:rtl w:val="0"/>
        </w:rPr>
        <w:t xml:space="preserve">Instituição do projeto: </w:t>
      </w:r>
      <w:r w:rsidDel="00000000" w:rsidR="00000000" w:rsidRPr="00000000">
        <w:rPr>
          <w:i w:val="1"/>
          <w:color w:val="0000ff"/>
          <w:rtl w:val="0"/>
        </w:rPr>
        <w:t xml:space="preserve">Filiação </w:t>
        <w:tab/>
        <w:tab/>
        <w:tab/>
      </w:r>
      <w:r w:rsidDel="00000000" w:rsidR="00000000" w:rsidRPr="00000000">
        <w:rPr>
          <w:rtl w:val="0"/>
        </w:rPr>
        <w:t xml:space="preserve">Nº de protocolo: </w:t>
      </w:r>
      <w:r w:rsidDel="00000000" w:rsidR="00000000" w:rsidRPr="00000000">
        <w:rPr>
          <w:i w:val="1"/>
          <w:color w:val="0000ff"/>
          <w:rtl w:val="0"/>
        </w:rPr>
        <w:t xml:space="preserve">Identificação do projeto</w:t>
      </w:r>
    </w:p>
    <w:p w:rsidR="00000000" w:rsidDel="00000000" w:rsidP="00000000" w:rsidRDefault="00000000" w:rsidRPr="00000000" w14:paraId="00000011">
      <w:pPr>
        <w:spacing w:before="0" w:lineRule="auto"/>
        <w:rPr/>
      </w:pPr>
      <w:r w:rsidDel="00000000" w:rsidR="00000000" w:rsidRPr="00000000">
        <w:rPr>
          <w:rtl w:val="0"/>
        </w:rPr>
        <w:t xml:space="preserve">Coordenador do projeto: </w:t>
      </w:r>
      <w:r w:rsidDel="00000000" w:rsidR="00000000" w:rsidRPr="00000000">
        <w:rPr>
          <w:i w:val="1"/>
          <w:color w:val="0000ff"/>
          <w:rtl w:val="0"/>
        </w:rPr>
        <w:t xml:space="preserve">Docente coordenador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left" w:leader="none" w:pos="566.9291338582677"/>
        </w:tabs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1.</w:t>
        <w:tab/>
        <w:t xml:space="preserve">Problema</w:t>
      </w:r>
    </w:p>
    <w:p w:rsidR="00000000" w:rsidDel="00000000" w:rsidP="00000000" w:rsidRDefault="00000000" w:rsidRPr="00000000" w14:paraId="00000014">
      <w:pPr>
        <w:ind w:left="566.9291338582675" w:firstLine="0"/>
        <w:rPr>
          <w:i w:val="1"/>
          <w:color w:val="0000ff"/>
        </w:rPr>
      </w:pPr>
      <w:r w:rsidDel="00000000" w:rsidR="00000000" w:rsidRPr="00000000">
        <w:rPr>
          <w:i w:val="1"/>
          <w:color w:val="0000ff"/>
          <w:rtl w:val="0"/>
        </w:rPr>
        <w:t xml:space="preserve">Qual o contexto e o problema identificado, para o qual se pretende desenvolver uma ação extensionista?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66.9291338582677"/>
        </w:tabs>
        <w:spacing w:after="0" w:before="200" w:line="312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2.</w:t>
        <w:tab/>
        <w:t xml:space="preserve">Justificativa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312" w:lineRule="auto"/>
        <w:ind w:left="566.9291338582675" w:right="0" w:firstLine="0"/>
        <w:jc w:val="left"/>
        <w:rPr>
          <w:i w:val="1"/>
          <w:color w:val="0000ff"/>
        </w:rPr>
      </w:pPr>
      <w:r w:rsidDel="00000000" w:rsidR="00000000" w:rsidRPr="00000000">
        <w:rPr>
          <w:i w:val="1"/>
          <w:color w:val="0000ff"/>
          <w:rtl w:val="0"/>
        </w:rPr>
        <w:t xml:space="preserve">Por que essa ação deve ser desenvolvida? Responda considerando os cinco Is das diretrizes da extensão universitária: Interação dialógica, Interdisciplinaridade e interprofissionalidade, Indissociabilidade ensino-pesquisa-extensão, Impacto na formação do estudante e Impacto e transformação social.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66.9291338582677"/>
        </w:tabs>
        <w:spacing w:after="0" w:before="200" w:line="312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3.</w:t>
        <w:tab/>
        <w:t xml:space="preserve">Objetivo</w:t>
      </w:r>
    </w:p>
    <w:p w:rsidR="00000000" w:rsidDel="00000000" w:rsidP="00000000" w:rsidRDefault="00000000" w:rsidRPr="00000000" w14:paraId="0000001A">
      <w:pPr>
        <w:ind w:left="0" w:firstLine="566.9291338582675"/>
        <w:rPr/>
      </w:pPr>
      <w:r w:rsidDel="00000000" w:rsidR="00000000" w:rsidRPr="00000000">
        <w:rPr>
          <w:i w:val="1"/>
          <w:color w:val="0000ff"/>
          <w:rtl w:val="0"/>
        </w:rPr>
        <w:t xml:space="preserve">Descreva o objetivo geral e os objetivos específicos.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70"/>
        </w:tabs>
        <w:spacing w:after="0" w:before="200" w:line="312" w:lineRule="auto"/>
        <w:ind w:left="0" w:right="0" w:firstLine="0"/>
        <w:jc w:val="left"/>
        <w:rPr/>
      </w:pPr>
      <w:r w:rsidDel="00000000" w:rsidR="00000000" w:rsidRPr="00000000">
        <w:rPr>
          <w:b w:val="1"/>
          <w:rtl w:val="0"/>
        </w:rPr>
        <w:t xml:space="preserve">4.</w:t>
        <w:tab/>
        <w:t xml:space="preserve">Público alvo, local da ação e parcerias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312" w:lineRule="auto"/>
        <w:ind w:left="566.9291338582675" w:right="0" w:firstLine="0"/>
        <w:jc w:val="left"/>
        <w:rPr>
          <w:i w:val="1"/>
          <w:color w:val="0000ff"/>
        </w:rPr>
      </w:pPr>
      <w:r w:rsidDel="00000000" w:rsidR="00000000" w:rsidRPr="00000000">
        <w:rPr>
          <w:i w:val="1"/>
          <w:color w:val="0000ff"/>
          <w:rtl w:val="0"/>
        </w:rPr>
        <w:t xml:space="preserve">Caracterize o público, estimando a quantidade de participantes, e o(s) local(is) onde a ação será realizada. Comente se há parcerias com outras instituições para a viabilização e realização da ação. Também indique quais meios serão utilizados para que os participantes interajam com a equipe e avaliem a ação realizada.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tabs>
          <w:tab w:val="left" w:leader="none" w:pos="555"/>
        </w:tabs>
        <w:ind w:left="0" w:firstLine="0"/>
        <w:rPr/>
      </w:pPr>
      <w:r w:rsidDel="00000000" w:rsidR="00000000" w:rsidRPr="00000000">
        <w:rPr>
          <w:b w:val="1"/>
          <w:rtl w:val="0"/>
        </w:rPr>
        <w:t xml:space="preserve">5.</w:t>
        <w:tab/>
        <w:t xml:space="preserve">Metodologia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312" w:lineRule="auto"/>
        <w:ind w:left="566.9291338582675" w:right="0" w:firstLine="0"/>
        <w:jc w:val="left"/>
        <w:rPr>
          <w:i w:val="1"/>
          <w:color w:val="0000ff"/>
        </w:rPr>
      </w:pPr>
      <w:r w:rsidDel="00000000" w:rsidR="00000000" w:rsidRPr="00000000">
        <w:rPr>
          <w:i w:val="1"/>
          <w:color w:val="0000ff"/>
          <w:rtl w:val="0"/>
        </w:rPr>
        <w:t xml:space="preserve">Qual a natureza da ação extensionista (projeto, curso, prestação de serviço)? Como ocorrerá a ação? Como cada membro da equipe contribuirá com a proposta? Descreva o mais detalhadamente possível. 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55"/>
        </w:tabs>
        <w:spacing w:after="0" w:before="200" w:line="312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6.</w:t>
        <w:tab/>
        <w:t xml:space="preserve">Cronograma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312" w:lineRule="auto"/>
        <w:ind w:left="566.9291338582675" w:right="0" w:firstLine="0"/>
        <w:jc w:val="left"/>
        <w:rPr>
          <w:i w:val="1"/>
          <w:color w:val="0000ff"/>
        </w:rPr>
      </w:pPr>
      <w:r w:rsidDel="00000000" w:rsidR="00000000" w:rsidRPr="00000000">
        <w:rPr>
          <w:i w:val="1"/>
          <w:color w:val="0000ff"/>
          <w:rtl w:val="0"/>
        </w:rPr>
        <w:t xml:space="preserve">Liste as tarefas já identificadas, indicando o(s) responsável(is) e estime o tempo de execução de cada uma delas.</w:t>
      </w:r>
    </w:p>
    <w:p w:rsidR="00000000" w:rsidDel="00000000" w:rsidP="00000000" w:rsidRDefault="00000000" w:rsidRPr="00000000" w14:paraId="00000024">
      <w:pPr>
        <w:ind w:left="0" w:firstLine="0"/>
        <w:rPr>
          <w:i w:val="1"/>
          <w:color w:val="0000ff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880.0" w:type="dxa"/>
        <w:jc w:val="left"/>
        <w:tblInd w:w="566.92913385826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220"/>
        <w:gridCol w:w="2220"/>
        <w:gridCol w:w="2940"/>
        <w:gridCol w:w="1500"/>
        <w:tblGridChange w:id="0">
          <w:tblGrid>
            <w:gridCol w:w="2220"/>
            <w:gridCol w:w="2220"/>
            <w:gridCol w:w="2940"/>
            <w:gridCol w:w="150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spacing w:before="0" w:lineRule="auto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Tarefa</w:t>
            </w:r>
          </w:p>
        </w:tc>
        <w:tc>
          <w:tcPr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spacing w:before="0" w:lineRule="auto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Extensionista</w:t>
            </w:r>
          </w:p>
        </w:tc>
        <w:tc>
          <w:tcPr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spacing w:before="0" w:lineRule="auto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Período de execução</w:t>
            </w:r>
          </w:p>
        </w:tc>
        <w:tc>
          <w:tcPr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spacing w:before="0" w:lineRule="auto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Carga horária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5">
      <w:pPr>
        <w:rPr>
          <w:i w:val="1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ind w:left="566.9291338582675" w:firstLine="0"/>
        <w:rPr>
          <w:i w:val="1"/>
          <w:color w:val="0000ff"/>
        </w:rPr>
      </w:pPr>
      <w:r w:rsidDel="00000000" w:rsidR="00000000" w:rsidRPr="00000000">
        <w:rPr>
          <w:i w:val="1"/>
          <w:color w:val="0000ff"/>
          <w:rtl w:val="0"/>
        </w:rPr>
        <w:t xml:space="preserve">Inclua a carga horária total de cada um dos envolvidos e da proposta.</w:t>
      </w:r>
    </w:p>
    <w:tbl>
      <w:tblPr>
        <w:tblStyle w:val="Table3"/>
        <w:tblW w:w="8910.0" w:type="dxa"/>
        <w:jc w:val="left"/>
        <w:tblInd w:w="566.9291338582675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580"/>
        <w:gridCol w:w="3330"/>
        <w:tblGridChange w:id="0">
          <w:tblGrid>
            <w:gridCol w:w="5580"/>
            <w:gridCol w:w="333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spacing w:before="0" w:lineRule="auto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Extensionista</w:t>
            </w:r>
          </w:p>
        </w:tc>
        <w:tc>
          <w:tcPr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spacing w:before="0" w:lineRule="auto"/>
              <w:jc w:val="center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Carga horária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99.77952755905513" w:type="dxa"/>
              <w:left w:w="99.77952755905513" w:type="dxa"/>
              <w:bottom w:w="99.77952755905513" w:type="dxa"/>
              <w:right w:w="99.77952755905513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0" w:line="312" w:lineRule="auto"/>
              <w:ind w:left="0" w:right="0" w:firstLine="0"/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99.77952755905513" w:type="dxa"/>
              <w:left w:w="99.77952755905513" w:type="dxa"/>
              <w:bottom w:w="99.77952755905513" w:type="dxa"/>
              <w:right w:w="99.77952755905513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0" w:line="312" w:lineRule="auto"/>
              <w:ind w:left="0" w:right="0" w:firstLine="0"/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99.77952755905513" w:type="dxa"/>
              <w:left w:w="99.77952755905513" w:type="dxa"/>
              <w:bottom w:w="99.77952755905513" w:type="dxa"/>
              <w:right w:w="99.77952755905513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0" w:line="312" w:lineRule="auto"/>
              <w:ind w:left="0" w:right="0" w:firstLine="0"/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99.77952755905513" w:type="dxa"/>
              <w:left w:w="99.77952755905513" w:type="dxa"/>
              <w:bottom w:w="99.77952755905513" w:type="dxa"/>
              <w:right w:w="99.77952755905513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0" w:line="312" w:lineRule="auto"/>
              <w:ind w:left="0" w:right="0" w:firstLine="0"/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99.77952755905513" w:type="dxa"/>
              <w:left w:w="99.77952755905513" w:type="dxa"/>
              <w:bottom w:w="99.77952755905513" w:type="dxa"/>
              <w:right w:w="99.77952755905513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0" w:line="312" w:lineRule="auto"/>
              <w:ind w:left="0" w:right="0" w:firstLine="0"/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99.77952755905513" w:type="dxa"/>
              <w:left w:w="99.77952755905513" w:type="dxa"/>
              <w:bottom w:w="99.77952755905513" w:type="dxa"/>
              <w:right w:w="99.77952755905513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0" w:line="312" w:lineRule="auto"/>
              <w:ind w:left="0" w:right="0" w:firstLine="0"/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99.77952755905513" w:type="dxa"/>
              <w:left w:w="99.77952755905513" w:type="dxa"/>
              <w:bottom w:w="99.77952755905513" w:type="dxa"/>
              <w:right w:w="99.77952755905513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0" w:line="312" w:lineRule="auto"/>
              <w:ind w:left="0" w:right="0" w:firstLine="0"/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99.77952755905513" w:type="dxa"/>
              <w:left w:w="99.77952755905513" w:type="dxa"/>
              <w:bottom w:w="99.77952755905513" w:type="dxa"/>
              <w:right w:w="99.77952755905513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0" w:line="312" w:lineRule="auto"/>
              <w:ind w:left="0" w:right="0" w:firstLine="0"/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99.77952755905513" w:type="dxa"/>
              <w:left w:w="99.77952755905513" w:type="dxa"/>
              <w:bottom w:w="99.77952755905513" w:type="dxa"/>
              <w:right w:w="99.77952755905513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0" w:line="312" w:lineRule="auto"/>
              <w:ind w:left="0" w:right="0" w:firstLine="0"/>
              <w:jc w:val="right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Carga horária total da proposta: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99.77952755905513" w:type="dxa"/>
              <w:left w:w="99.77952755905513" w:type="dxa"/>
              <w:bottom w:w="99.77952755905513" w:type="dxa"/>
              <w:right w:w="99.77952755905513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00" w:line="312" w:lineRule="auto"/>
              <w:ind w:left="0" w:right="0" w:firstLine="0"/>
              <w:jc w:val="center"/>
              <w:rPr>
                <w:i w:val="1"/>
                <w:color w:val="0000ff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3">
      <w:pPr>
        <w:rPr>
          <w:i w:val="1"/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tabs>
          <w:tab w:val="left" w:leader="none" w:pos="555"/>
        </w:tabs>
        <w:rPr/>
      </w:pPr>
      <w:r w:rsidDel="00000000" w:rsidR="00000000" w:rsidRPr="00000000">
        <w:rPr>
          <w:b w:val="1"/>
          <w:rtl w:val="0"/>
        </w:rPr>
        <w:t xml:space="preserve">7.</w:t>
        <w:tab/>
        <w:t xml:space="preserve">Outras informações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ind w:left="566.9291338582675" w:firstLine="0"/>
        <w:rPr>
          <w:i w:val="1"/>
          <w:color w:val="0000ff"/>
        </w:rPr>
      </w:pPr>
      <w:r w:rsidDel="00000000" w:rsidR="00000000" w:rsidRPr="00000000">
        <w:rPr>
          <w:i w:val="1"/>
          <w:color w:val="0000ff"/>
          <w:rtl w:val="0"/>
        </w:rPr>
        <w:t xml:space="preserve">Inclua aqui outras informações que julgar necessárias para a avaliação da proposta.</w:t>
      </w:r>
    </w:p>
    <w:p w:rsidR="00000000" w:rsidDel="00000000" w:rsidP="00000000" w:rsidRDefault="00000000" w:rsidRPr="00000000" w14:paraId="0000004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.0000000000002" w:top="1440.0000000000002" w:left="1247.2440944881891" w:right="1133.8582677165355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rebuchet MS"/>
  <w:font w:name="Times New Roman"/>
  <w:font w:name="Roboto Slab">
    <w:embedRegular w:fontKey="{00000000-0000-0000-0000-000000000000}" r:id="rId1" w:subsetted="0"/>
    <w:embedBold w:fontKey="{00000000-0000-0000-0000-000000000000}" r:id="rId2" w:subsetted="0"/>
  </w:font>
  <w:font w:name="Roboto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3">
    <w:pPr>
      <w:tabs>
        <w:tab w:val="right" w:leader="none" w:pos="9492.75590551181"/>
      </w:tabs>
      <w:ind w:left="0" w:firstLine="0"/>
      <w:rPr/>
    </w:pPr>
    <w:r w:rsidDel="00000000" w:rsidR="00000000" w:rsidRPr="00000000">
      <w:rPr>
        <w:sz w:val="20"/>
        <w:szCs w:val="20"/>
        <w:rtl w:val="0"/>
      </w:rPr>
      <w:t xml:space="preserve">PExGC - V. 2.1 - mar25</w:t>
    </w:r>
    <w:r w:rsidDel="00000000" w:rsidR="00000000" w:rsidRPr="00000000">
      <w:rPr>
        <w:rtl w:val="0"/>
      </w:rPr>
      <w:tab/>
    </w: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9">
    <w:pPr>
      <w:tabs>
        <w:tab w:val="right" w:leader="none" w:pos="9492.75590551181"/>
        <w:tab w:val="center" w:leader="none" w:pos="4535.433070866142"/>
      </w:tabs>
      <w:spacing w:before="0" w:line="240" w:lineRule="auto"/>
      <w:rPr>
        <w:sz w:val="2"/>
        <w:szCs w:val="2"/>
      </w:rPr>
    </w:pPr>
    <w:r w:rsidDel="00000000" w:rsidR="00000000" w:rsidRPr="00000000">
      <w:rPr>
        <w:rtl w:val="0"/>
      </w:rPr>
    </w:r>
  </w:p>
  <w:tbl>
    <w:tblPr>
      <w:tblStyle w:val="Table4"/>
      <w:tblW w:w="9495.0" w:type="dxa"/>
      <w:jc w:val="left"/>
      <w:tblBorders>
        <w:top w:color="000000" w:space="0" w:sz="8" w:val="single"/>
        <w:left w:color="000000" w:space="0" w:sz="8" w:val="single"/>
        <w:bottom w:color="000000" w:space="0" w:sz="8" w:val="single"/>
        <w:right w:color="000000" w:space="0" w:sz="8" w:val="single"/>
        <w:insideH w:color="000000" w:space="0" w:sz="8" w:val="single"/>
        <w:insideV w:color="000000" w:space="0" w:sz="8" w:val="single"/>
      </w:tblBorders>
      <w:tblLayout w:type="fixed"/>
      <w:tblLook w:val="0600"/>
    </w:tblPr>
    <w:tblGrid>
      <w:gridCol w:w="1935"/>
      <w:gridCol w:w="5925"/>
      <w:gridCol w:w="1635"/>
      <w:tblGridChange w:id="0">
        <w:tblGrid>
          <w:gridCol w:w="1935"/>
          <w:gridCol w:w="5925"/>
          <w:gridCol w:w="1635"/>
        </w:tblGrid>
      </w:tblGridChange>
    </w:tblGrid>
    <w:tr>
      <w:trPr>
        <w:cantSplit w:val="0"/>
        <w:tblHeader w:val="0"/>
      </w:trPr>
      <w:tc>
        <w:tcPr>
          <w:tcBorders>
            <w:top w:color="000000" w:space="0" w:sz="0" w:val="nil"/>
            <w:left w:color="000000" w:space="0" w:sz="0" w:val="nil"/>
            <w:bottom w:color="000000" w:space="0" w:sz="0" w:val="nil"/>
            <w:right w:color="000000" w:space="0" w:sz="0" w:val="nil"/>
          </w:tcBorders>
          <w:shd w:fill="auto" w:val="clear"/>
          <w:tcMar>
            <w:top w:w="0.0" w:type="dxa"/>
            <w:left w:w="0.0" w:type="dxa"/>
            <w:bottom w:w="0.0" w:type="dxa"/>
            <w:right w:w="0.0" w:type="dxa"/>
          </w:tcMar>
          <w:vAlign w:val="center"/>
        </w:tcPr>
        <w:p w:rsidR="00000000" w:rsidDel="00000000" w:rsidP="00000000" w:rsidRDefault="00000000" w:rsidRPr="00000000" w14:paraId="0000004A">
          <w:pPr>
            <w:tabs>
              <w:tab w:val="right" w:leader="none" w:pos="9492.75590551181"/>
              <w:tab w:val="center" w:leader="none" w:pos="4535.433070866142"/>
            </w:tabs>
            <w:spacing w:before="0" w:line="240" w:lineRule="auto"/>
            <w:rPr/>
          </w:pPr>
          <w:r w:rsidDel="00000000" w:rsidR="00000000" w:rsidRPr="00000000">
            <w:rPr/>
            <w:drawing>
              <wp:inline distB="114300" distT="114300" distL="114300" distR="114300">
                <wp:extent cx="1195928" cy="776972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95928" cy="776972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0" w:val="nil"/>
            <w:left w:color="000000" w:space="0" w:sz="0" w:val="nil"/>
            <w:bottom w:color="000000" w:space="0" w:sz="0" w:val="nil"/>
            <w:right w:color="000000" w:space="0" w:sz="0" w:val="nil"/>
          </w:tcBorders>
          <w:shd w:fill="auto" w:val="clear"/>
          <w:tcMar>
            <w:top w:w="0.0" w:type="dxa"/>
            <w:left w:w="0.0" w:type="dxa"/>
            <w:bottom w:w="0.0" w:type="dxa"/>
            <w:right w:w="0.0" w:type="dxa"/>
          </w:tcMar>
          <w:vAlign w:val="center"/>
        </w:tcPr>
        <w:p w:rsidR="00000000" w:rsidDel="00000000" w:rsidP="00000000" w:rsidRDefault="00000000" w:rsidRPr="00000000" w14:paraId="0000004B">
          <w:pPr>
            <w:tabs>
              <w:tab w:val="right" w:leader="none" w:pos="9492.75590551181"/>
              <w:tab w:val="center" w:leader="none" w:pos="4535.433070866142"/>
            </w:tabs>
            <w:spacing w:before="0" w:line="240" w:lineRule="auto"/>
            <w:jc w:val="center"/>
            <w:rPr>
              <w:rFonts w:ascii="Times New Roman" w:cs="Times New Roman" w:eastAsia="Times New Roman" w:hAnsi="Times New Roman"/>
              <w:b w:val="1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rtl w:val="0"/>
            </w:rPr>
            <w:t xml:space="preserve">Universidade Estadual do Centro-Oeste</w:t>
          </w:r>
        </w:p>
        <w:p w:rsidR="00000000" w:rsidDel="00000000" w:rsidP="00000000" w:rsidRDefault="00000000" w:rsidRPr="00000000" w14:paraId="0000004C">
          <w:pPr>
            <w:tabs>
              <w:tab w:val="right" w:leader="none" w:pos="9492.75590551181"/>
              <w:tab w:val="center" w:leader="none" w:pos="4535.433070866142"/>
            </w:tabs>
            <w:spacing w:before="0" w:line="240" w:lineRule="auto"/>
            <w:jc w:val="center"/>
            <w:rPr>
              <w:rFonts w:ascii="Times New Roman" w:cs="Times New Roman" w:eastAsia="Times New Roman" w:hAnsi="Times New Roman"/>
              <w:b w:val="1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rtl w:val="0"/>
            </w:rPr>
            <w:t xml:space="preserve">Setor de Ciências Exatas e de Tecnologia</w:t>
          </w:r>
        </w:p>
        <w:p w:rsidR="00000000" w:rsidDel="00000000" w:rsidP="00000000" w:rsidRDefault="00000000" w:rsidRPr="00000000" w14:paraId="0000004D">
          <w:pPr>
            <w:tabs>
              <w:tab w:val="right" w:leader="none" w:pos="9492.75590551181"/>
              <w:tab w:val="center" w:leader="none" w:pos="4535.433070866142"/>
            </w:tabs>
            <w:spacing w:before="0" w:line="240" w:lineRule="auto"/>
            <w:jc w:val="center"/>
            <w:rPr>
              <w:rFonts w:ascii="Times New Roman" w:cs="Times New Roman" w:eastAsia="Times New Roman" w:hAnsi="Times New Roman"/>
              <w:b w:val="1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rtl w:val="0"/>
            </w:rPr>
            <w:t xml:space="preserve">Departamento de Ciência da Computação</w:t>
          </w:r>
        </w:p>
        <w:p w:rsidR="00000000" w:rsidDel="00000000" w:rsidP="00000000" w:rsidRDefault="00000000" w:rsidRPr="00000000" w14:paraId="0000004E">
          <w:pPr>
            <w:tabs>
              <w:tab w:val="right" w:leader="none" w:pos="9492.75590551181"/>
              <w:tab w:val="center" w:leader="none" w:pos="4535.433070866142"/>
            </w:tabs>
            <w:spacing w:before="0" w:line="240" w:lineRule="auto"/>
            <w:jc w:val="center"/>
            <w:rPr>
              <w:rFonts w:ascii="Times New Roman" w:cs="Times New Roman" w:eastAsia="Times New Roman" w:hAnsi="Times New Roman"/>
              <w:b w:val="1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1"/>
              <w:rtl w:val="0"/>
            </w:rPr>
            <w:t xml:space="preserve">Bacharelado em Ciência da Computação</w:t>
          </w:r>
        </w:p>
      </w:tc>
      <w:tc>
        <w:tcPr>
          <w:tcBorders>
            <w:top w:color="000000" w:space="0" w:sz="0" w:val="nil"/>
            <w:left w:color="000000" w:space="0" w:sz="0" w:val="nil"/>
            <w:bottom w:color="000000" w:space="0" w:sz="0" w:val="nil"/>
            <w:right w:color="000000" w:space="0" w:sz="0" w:val="nil"/>
          </w:tcBorders>
          <w:shd w:fill="auto" w:val="clear"/>
          <w:tcMar>
            <w:top w:w="0.0" w:type="dxa"/>
            <w:left w:w="0.0" w:type="dxa"/>
            <w:bottom w:w="0.0" w:type="dxa"/>
            <w:right w:w="0.0" w:type="dxa"/>
          </w:tcMar>
          <w:vAlign w:val="center"/>
        </w:tcPr>
        <w:p w:rsidR="00000000" w:rsidDel="00000000" w:rsidP="00000000" w:rsidRDefault="00000000" w:rsidRPr="00000000" w14:paraId="0000004F">
          <w:pPr>
            <w:tabs>
              <w:tab w:val="right" w:leader="none" w:pos="9492.75590551181"/>
              <w:tab w:val="center" w:leader="none" w:pos="4535.433070866142"/>
            </w:tabs>
            <w:spacing w:before="0" w:line="240" w:lineRule="auto"/>
            <w:jc w:val="right"/>
            <w:rPr/>
          </w:pPr>
          <w:r w:rsidDel="00000000" w:rsidR="00000000" w:rsidRPr="00000000">
            <w:rPr/>
            <w:drawing>
              <wp:inline distB="114300" distT="114300" distL="114300" distR="114300">
                <wp:extent cx="958687" cy="860862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8687" cy="860862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50">
    <w:pPr>
      <w:tabs>
        <w:tab w:val="right" w:leader="none" w:pos="9492.75590551181"/>
        <w:tab w:val="center" w:leader="none" w:pos="4535.433070866142"/>
      </w:tabs>
      <w:spacing w:before="0" w:line="240" w:lineRule="auto"/>
      <w:rPr>
        <w:b w:val="1"/>
        <w:sz w:val="2"/>
        <w:szCs w:val="2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1">
    <w:pPr>
      <w:tabs>
        <w:tab w:val="right" w:leader="none" w:pos="9492.75590551181"/>
        <w:tab w:val="center" w:leader="none" w:pos="4535.433070866142"/>
      </w:tabs>
      <w:spacing w:before="0" w:line="240" w:lineRule="auto"/>
      <w:rPr>
        <w:b w:val="1"/>
        <w:sz w:val="2"/>
        <w:szCs w:val="2"/>
      </w:rPr>
    </w:pPr>
    <w:r w:rsidDel="00000000" w:rsidR="00000000" w:rsidRPr="00000000">
      <w:pict>
        <v:rect style="width:0.0pt;height:1.5pt" o:hr="t" o:hrstd="t" o:hralign="center" fillcolor="#A0A0A0" stroked="f"/>
      </w:pic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2">
    <w:pPr>
      <w:tabs>
        <w:tab w:val="right" w:leader="none" w:pos="9492.75590551181"/>
        <w:tab w:val="center" w:leader="none" w:pos="4535.433070866142"/>
      </w:tabs>
      <w:spacing w:before="0" w:line="240" w:lineRule="auto"/>
      <w:rPr>
        <w:b w:val="1"/>
        <w:sz w:val="2"/>
        <w:szCs w:val="2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Roboto" w:cs="Roboto" w:eastAsia="Roboto" w:hAnsi="Roboto"/>
        <w:sz w:val="24"/>
        <w:szCs w:val="24"/>
        <w:lang w:val="pt_BR"/>
      </w:rPr>
    </w:rPrDefault>
    <w:pPrDefault>
      <w:pPr>
        <w:spacing w:before="200" w:line="312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before="320" w:line="240" w:lineRule="auto"/>
      <w:jc w:val="center"/>
    </w:pPr>
    <w:rPr>
      <w:rFonts w:ascii="Roboto Slab" w:cs="Roboto Slab" w:eastAsia="Roboto Slab" w:hAnsi="Roboto Slab"/>
      <w:color w:val="029aed"/>
      <w:sz w:val="36"/>
      <w:szCs w:val="36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before="480" w:line="240" w:lineRule="auto"/>
    </w:pPr>
    <w:rPr>
      <w:rFonts w:ascii="Roboto Slab" w:cs="Roboto Slab" w:eastAsia="Roboto Slab" w:hAnsi="Roboto Slab"/>
      <w:b w:val="1"/>
      <w:color w:val="63a600"/>
      <w:sz w:val="36"/>
      <w:szCs w:val="36"/>
    </w:rPr>
  </w:style>
  <w:style w:type="paragraph" w:styleId="Heading3">
    <w:name w:val="heading 3"/>
    <w:basedOn w:val="Normal"/>
    <w:next w:val="Normal"/>
    <w:pPr>
      <w:pageBreakBefore w:val="0"/>
    </w:pPr>
    <w:rPr>
      <w:rFonts w:ascii="Roboto Slab" w:cs="Roboto Slab" w:eastAsia="Roboto Slab" w:hAnsi="Roboto Slab"/>
      <w:color w:val="ff5722"/>
      <w:sz w:val="32"/>
      <w:szCs w:val="32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  <w:u w:val="singl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0" w:before="160" w:lineRule="auto"/>
    </w:pPr>
    <w:rPr>
      <w:rFonts w:ascii="Trebuchet MS" w:cs="Trebuchet MS" w:eastAsia="Trebuchet MS" w:hAnsi="Trebuchet MS"/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pageBreakBefore w:val="0"/>
      <w:jc w:val="center"/>
    </w:pPr>
    <w:rPr>
      <w:rFonts w:ascii="Roboto Slab" w:cs="Roboto Slab" w:eastAsia="Roboto Slab" w:hAnsi="Roboto Slab"/>
      <w:b w:val="1"/>
      <w:color w:val="8bc34a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jc w:val="center"/>
    </w:pPr>
    <w:rPr>
      <w:i w:val="1"/>
      <w:color w:val="666666"/>
      <w:sz w:val="28"/>
      <w:szCs w:val="2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Slab-regular.ttf"/><Relationship Id="rId2" Type="http://schemas.openxmlformats.org/officeDocument/2006/relationships/font" Target="fonts/RobotoSlab-bold.ttf"/><Relationship Id="rId3" Type="http://schemas.openxmlformats.org/officeDocument/2006/relationships/font" Target="fonts/Roboto-regular.ttf"/><Relationship Id="rId4" Type="http://schemas.openxmlformats.org/officeDocument/2006/relationships/font" Target="fonts/Roboto-bold.ttf"/><Relationship Id="rId5" Type="http://schemas.openxmlformats.org/officeDocument/2006/relationships/font" Target="fonts/Roboto-italic.ttf"/><Relationship Id="rId6" Type="http://schemas.openxmlformats.org/officeDocument/2006/relationships/font" Target="fonts/Robo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